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735"/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091"/>
      </w:tblGrid>
      <w:tr w:rsidR="00093E64" w:rsidRPr="00817658" w:rsidTr="00817A1F">
        <w:trPr>
          <w:trHeight w:val="806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40928" w:rsidRDefault="003B3D17" w:rsidP="00093E64">
            <w:pP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93E64" w:rsidRPr="00817658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cord CG/2021/03/23, d’1 de juliol de 2021, del Consell de Govern de la UPC, pel qual s'aprova la convocatòria d’ajuts per a la requalificació del sistema universitari espanyol per al període 2021-2023 </w:t>
            </w:r>
          </w:p>
          <w:p w:rsidR="00093E64" w:rsidRPr="00B40928" w:rsidRDefault="00093E64" w:rsidP="00093E6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val="ca-ES"/>
              </w:rPr>
            </w:pPr>
            <w:r w:rsidRPr="00B40928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val="ca-ES"/>
              </w:rPr>
              <w:t xml:space="preserve">Acceptació d’estada al centre receptor </w:t>
            </w:r>
          </w:p>
          <w:p w:rsidR="00817A1F" w:rsidRPr="00817658" w:rsidRDefault="00817A1F" w:rsidP="00093E6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7A1F" w:rsidRPr="00817658" w:rsidRDefault="00817A1F" w:rsidP="00093E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65"/>
            </w:tblGrid>
            <w:tr w:rsidR="00093E64" w:rsidRPr="00817658" w:rsidTr="00093E64">
              <w:trPr>
                <w:trHeight w:val="442"/>
                <w:jc w:val="center"/>
              </w:trPr>
              <w:tc>
                <w:tcPr>
                  <w:tcW w:w="0" w:type="auto"/>
                </w:tcPr>
                <w:p w:rsidR="00093E64" w:rsidRPr="00817658" w:rsidRDefault="00093E64" w:rsidP="005255C9">
                  <w:pPr>
                    <w:pStyle w:val="Default"/>
                    <w:framePr w:hSpace="141" w:wrap="around" w:hAnchor="margin" w:xAlign="center" w:y="73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176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DOCUMENT D’ACCEPTACIÓ D’ESTADA al centre receptor diferent de la UPC</w:t>
                  </w:r>
                </w:p>
                <w:p w:rsidR="00093E64" w:rsidRPr="00817658" w:rsidRDefault="003B3D17" w:rsidP="005255C9">
                  <w:pPr>
                    <w:pStyle w:val="Default"/>
                    <w:framePr w:hSpace="141" w:wrap="around" w:hAnchor="margin" w:xAlign="center" w:y="73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AJUTS PER A LA REQUALIFICACIÓ DEL PROFESSORAT UNIVERSITARI CONVOCATS PER LA UNIVERSITAT POLITÈCNICA DE CATALUNYA</w:t>
                  </w:r>
                </w:p>
              </w:tc>
            </w:tr>
          </w:tbl>
          <w:p w:rsidR="00093E64" w:rsidRPr="00817658" w:rsidRDefault="00093E64" w:rsidP="00093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1F" w:rsidRPr="00162026" w:rsidTr="00817A1F">
        <w:trPr>
          <w:trHeight w:val="360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7A1F" w:rsidRDefault="00817A1F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ED5"/>
                <w:lang w:val="ca-ES" w:eastAsia="es-ES"/>
              </w:rPr>
            </w:pPr>
          </w:p>
          <w:p w:rsidR="003B3D17" w:rsidRDefault="003B3D17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ED5"/>
                <w:lang w:val="ca-ES" w:eastAsia="es-ES"/>
              </w:rPr>
            </w:pPr>
          </w:p>
          <w:p w:rsidR="003B3D17" w:rsidRPr="00162026" w:rsidRDefault="003B3D17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ED5"/>
                <w:lang w:val="ca-ES" w:eastAsia="es-ES"/>
              </w:rPr>
            </w:pPr>
          </w:p>
        </w:tc>
      </w:tr>
      <w:tr w:rsidR="002A57AE" w:rsidRPr="00162026" w:rsidTr="00817A1F">
        <w:trPr>
          <w:trHeight w:val="360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7AE" w:rsidRDefault="002A57AE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 w:themeColor="accent1"/>
                <w:lang w:val="ca-ES" w:eastAsia="es-ES"/>
              </w:rPr>
            </w:pPr>
            <w:r w:rsidRPr="00965C47">
              <w:rPr>
                <w:rFonts w:ascii="Arial" w:eastAsia="Times New Roman" w:hAnsi="Arial" w:cs="Arial"/>
                <w:b/>
                <w:bCs/>
                <w:color w:val="4F81BD" w:themeColor="accent1"/>
                <w:lang w:val="ca-ES" w:eastAsia="es-ES"/>
              </w:rPr>
              <w:t>DADES DEL</w:t>
            </w:r>
            <w:r w:rsidR="00093E64" w:rsidRPr="00965C47">
              <w:rPr>
                <w:rFonts w:ascii="Arial" w:eastAsia="Times New Roman" w:hAnsi="Arial" w:cs="Arial"/>
                <w:b/>
                <w:bCs/>
                <w:color w:val="4F81BD" w:themeColor="accent1"/>
                <w:lang w:val="ca-ES" w:eastAsia="es-ES"/>
              </w:rPr>
              <w:t xml:space="preserve"> SOL·LICITANT</w:t>
            </w:r>
            <w:r w:rsidR="00A87ABC" w:rsidRPr="00965C47">
              <w:rPr>
                <w:rFonts w:ascii="Arial" w:eastAsia="Times New Roman" w:hAnsi="Arial" w:cs="Arial"/>
                <w:b/>
                <w:bCs/>
                <w:color w:val="4F81BD" w:themeColor="accent1"/>
                <w:lang w:val="ca-ES" w:eastAsia="es-ES"/>
              </w:rPr>
              <w:t>:</w:t>
            </w:r>
          </w:p>
          <w:p w:rsidR="003B3D17" w:rsidRDefault="003B3D17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 w:themeColor="accent1"/>
                <w:lang w:val="ca-ES" w:eastAsia="es-ES"/>
              </w:rPr>
            </w:pPr>
          </w:p>
          <w:p w:rsidR="003B3D17" w:rsidRPr="00162026" w:rsidRDefault="003B3D17" w:rsidP="00A87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ED5"/>
                <w:lang w:val="ca-ES" w:eastAsia="es-ES"/>
              </w:rPr>
            </w:pPr>
          </w:p>
        </w:tc>
      </w:tr>
      <w:tr w:rsidR="00A87ABC" w:rsidRPr="00162026" w:rsidTr="00E24E35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7ABC" w:rsidRPr="007617AB" w:rsidRDefault="00A87ABC" w:rsidP="00A87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 w:rsidRPr="007617A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  <w:t>NOM I COGNOMS</w:t>
            </w:r>
            <w:r w:rsidR="00495908" w:rsidRPr="007617A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A87ABC" w:rsidRPr="00162026" w:rsidRDefault="00A87ABC" w:rsidP="00A87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C35E46" w:rsidRPr="00162026" w:rsidTr="00E24E35">
        <w:trPr>
          <w:trHeight w:val="360"/>
        </w:trPr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C35E46" w:rsidRPr="007617AB" w:rsidRDefault="00FB24B7" w:rsidP="00A87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 w:rsidRPr="007617AB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  <w:t>PERÍODE DE L’ESTADA:</w:t>
            </w:r>
          </w:p>
        </w:tc>
        <w:tc>
          <w:tcPr>
            <w:tcW w:w="70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C35E46" w:rsidRPr="00162026" w:rsidRDefault="00C35E46" w:rsidP="00A87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162026" w:rsidTr="00E24E35">
        <w:trPr>
          <w:trHeight w:val="454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2A57AE" w:rsidRPr="007617AB" w:rsidRDefault="002A57AE" w:rsidP="00A87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:rsidR="003B3D17" w:rsidRDefault="003B3D17" w:rsidP="007617AB">
            <w:pPr>
              <w:spacing w:after="120" w:line="240" w:lineRule="auto"/>
              <w:rPr>
                <w:rFonts w:ascii="Arial" w:eastAsia="Times New Roman" w:hAnsi="Arial" w:cs="Arial"/>
                <w:b/>
                <w:color w:val="4F81BD" w:themeColor="accent1"/>
                <w:lang w:val="ca-ES" w:eastAsia="es-ES"/>
              </w:rPr>
            </w:pPr>
          </w:p>
          <w:p w:rsidR="003B3D17" w:rsidRDefault="00FB24B7" w:rsidP="007617AB">
            <w:pPr>
              <w:spacing w:after="120" w:line="240" w:lineRule="auto"/>
              <w:rPr>
                <w:rFonts w:ascii="Arial" w:eastAsia="Times New Roman" w:hAnsi="Arial" w:cs="Arial"/>
                <w:b/>
                <w:color w:val="4F81BD" w:themeColor="accent1"/>
                <w:lang w:val="ca-ES" w:eastAsia="es-ES"/>
              </w:rPr>
            </w:pPr>
            <w:r w:rsidRPr="007617AB">
              <w:rPr>
                <w:rFonts w:ascii="Arial" w:eastAsia="Times New Roman" w:hAnsi="Arial" w:cs="Arial"/>
                <w:b/>
                <w:color w:val="4F81BD" w:themeColor="accent1"/>
                <w:lang w:val="ca-ES" w:eastAsia="es-ES"/>
              </w:rPr>
              <w:t xml:space="preserve">SOL·LICITO: </w:t>
            </w:r>
          </w:p>
          <w:p w:rsidR="003B3D17" w:rsidRPr="003B3D17" w:rsidRDefault="003B3D17" w:rsidP="007617AB">
            <w:pPr>
              <w:spacing w:after="120" w:line="240" w:lineRule="auto"/>
              <w:rPr>
                <w:rFonts w:ascii="Arial" w:eastAsia="Times New Roman" w:hAnsi="Arial" w:cs="Arial"/>
                <w:b/>
                <w:color w:val="4F81BD" w:themeColor="accent1"/>
                <w:lang w:val="ca-ES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55"/>
            </w:tblGrid>
            <w:tr w:rsidR="00817A1F" w:rsidRPr="00817A1F" w:rsidTr="003B3D17">
              <w:trPr>
                <w:trHeight w:val="15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62026" w:rsidRPr="007617AB" w:rsidRDefault="003B3D17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Per al període abans indicat, l</w:t>
                  </w:r>
                  <w:r w:rsidR="00817A1F"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’acceptació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 xml:space="preserve"> de la universitat / del centre  ..............................</w:t>
                  </w:r>
                  <w:r w:rsidR="00162026" w:rsidRPr="007617AB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.....................................................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................................</w:t>
                  </w:r>
                  <w:r w:rsidR="00817A1F"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 xml:space="preserve"> per desenvolupar-hi una estada formativa durant el període indicat més amunt, en el marc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 xml:space="preserve">del projecte investigador i a l’empara </w:t>
                  </w:r>
                  <w:r w:rsidR="00817A1F"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 xml:space="preserve">de la convocatòria d’ajuts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de requalificació del professorat de la Universitat Politècnica de Catalunya</w:t>
                  </w:r>
                  <w:r w:rsidR="00817A1F"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 xml:space="preserve"> convocada per l'Acord CG/2021/03/23 del Consell de Govern de la UPC, d'1 de juliol de 2021.</w:t>
                  </w:r>
                </w:p>
                <w:p w:rsidR="00162026" w:rsidRPr="007617AB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162026" w:rsidRPr="007617AB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162026" w:rsidRPr="007617AB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817A1F" w:rsidRPr="007617AB" w:rsidRDefault="00817A1F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  <w:r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En el cas de resultar adjudicatari de l’ajut, em comprometo a complir la normativa especificada en les bases de la convocatòria a la qual opto i qualsevol altra que hi sigui aplicable.</w:t>
                  </w:r>
                </w:p>
                <w:p w:rsidR="00162026" w:rsidRPr="00817A1F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</w:tc>
            </w:tr>
            <w:tr w:rsidR="00817A1F" w:rsidRPr="00817A1F" w:rsidTr="003B3D17">
              <w:trPr>
                <w:trHeight w:val="736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B3D17" w:rsidRDefault="003B3D17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817A1F" w:rsidRPr="007617AB" w:rsidRDefault="00817A1F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  <w:r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Signatura del sol·licitant</w:t>
                  </w:r>
                </w:p>
                <w:p w:rsidR="00162026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645CC6" w:rsidRDefault="00645CC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3B3D17" w:rsidRDefault="003B3D17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3B3D17" w:rsidRPr="007617AB" w:rsidRDefault="003B3D17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162026" w:rsidRPr="00817A1F" w:rsidRDefault="00162026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</w:p>
                <w:p w:rsidR="00817A1F" w:rsidRPr="00817A1F" w:rsidRDefault="00817A1F" w:rsidP="005255C9">
                  <w:pPr>
                    <w:framePr w:hSpace="141" w:wrap="around" w:hAnchor="margin" w:xAlign="center" w:y="73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</w:pPr>
                  <w:r w:rsidRPr="00817A1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ca-ES"/>
                    </w:rPr>
                    <w:t>Data:</w:t>
                  </w:r>
                </w:p>
              </w:tc>
            </w:tr>
          </w:tbl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E24E35" w:rsidRDefault="00E24E35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E24E35" w:rsidRDefault="00E24E35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3B3D17" w:rsidRDefault="003B3D17" w:rsidP="007617AB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  <w:p w:rsidR="00FB24B7" w:rsidRPr="00162026" w:rsidRDefault="00FB24B7" w:rsidP="00E24E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E24E35" w:rsidRDefault="00E24E35" w:rsidP="00E24E35">
      <w:pPr>
        <w:pStyle w:val="Default"/>
        <w:spacing w:after="120"/>
        <w:jc w:val="center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>
        <w:rPr>
          <w:rFonts w:ascii="Arial" w:hAnsi="Arial" w:cs="Arial"/>
          <w:b/>
          <w:bCs/>
          <w:color w:val="4F81BD" w:themeColor="accent1"/>
          <w:sz w:val="22"/>
          <w:szCs w:val="22"/>
        </w:rPr>
        <w:lastRenderedPageBreak/>
        <w:t>A</w:t>
      </w:r>
      <w:r w:rsidRPr="007617AB">
        <w:rPr>
          <w:rFonts w:ascii="Arial" w:hAnsi="Arial" w:cs="Arial"/>
          <w:b/>
          <w:bCs/>
          <w:color w:val="4F81BD" w:themeColor="accent1"/>
          <w:sz w:val="22"/>
          <w:szCs w:val="22"/>
        </w:rPr>
        <w:t>val del  responsable institucional</w:t>
      </w:r>
    </w:p>
    <w:p w:rsidR="00E24E35" w:rsidRDefault="00E24E35" w:rsidP="00E24E35">
      <w:pPr>
        <w:pStyle w:val="Default"/>
        <w:spacing w:after="120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E24E35" w:rsidRPr="007617AB" w:rsidRDefault="00E24E35" w:rsidP="00E24E35">
      <w:pPr>
        <w:pStyle w:val="Default"/>
        <w:spacing w:after="120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E24E35" w:rsidRDefault="00E24E35" w:rsidP="00E24E35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7617AB">
        <w:rPr>
          <w:rFonts w:ascii="Arial" w:hAnsi="Arial" w:cs="Arial"/>
          <w:sz w:val="20"/>
          <w:szCs w:val="20"/>
        </w:rPr>
        <w:t>El Dr. / La Dra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.....................................................................................................responsable institucional</w:t>
      </w:r>
      <w:r w:rsidRPr="007617AB">
        <w:rPr>
          <w:rFonts w:ascii="Arial" w:hAnsi="Arial" w:cs="Arial"/>
          <w:sz w:val="20"/>
          <w:szCs w:val="20"/>
        </w:rPr>
        <w:t xml:space="preserve"> a la universitat / al centre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Pr="007617AB">
        <w:rPr>
          <w:rFonts w:ascii="Arial" w:hAnsi="Arial" w:cs="Arial"/>
          <w:sz w:val="20"/>
          <w:szCs w:val="20"/>
        </w:rPr>
        <w:t xml:space="preserve">, accepta i avala la sol·licitud presentada per l’investigador Dr. / Dra.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 </w:t>
      </w:r>
      <w:r w:rsidRPr="007617AB">
        <w:rPr>
          <w:rFonts w:ascii="Arial" w:hAnsi="Arial" w:cs="Arial"/>
          <w:sz w:val="20"/>
          <w:szCs w:val="20"/>
        </w:rPr>
        <w:t xml:space="preserve">per optar a la convocatòria </w:t>
      </w:r>
      <w:r w:rsidRPr="00817A1F">
        <w:rPr>
          <w:rFonts w:ascii="Arial" w:hAnsi="Arial" w:cs="Arial"/>
          <w:sz w:val="20"/>
          <w:szCs w:val="20"/>
        </w:rPr>
        <w:t xml:space="preserve"> d’ajuts </w:t>
      </w:r>
      <w:r>
        <w:rPr>
          <w:rFonts w:ascii="Arial" w:hAnsi="Arial" w:cs="Arial"/>
          <w:sz w:val="20"/>
          <w:szCs w:val="20"/>
        </w:rPr>
        <w:t>de requalificació del professorat de la Universitat Politècnica de Catalunya</w:t>
      </w:r>
      <w:r w:rsidRPr="00817A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d’1 de juliol</w:t>
      </w:r>
      <w:r w:rsidRPr="007617AB">
        <w:rPr>
          <w:rFonts w:ascii="Arial" w:hAnsi="Arial" w:cs="Arial"/>
          <w:sz w:val="20"/>
          <w:szCs w:val="20"/>
        </w:rPr>
        <w:t>, per fer una estada formativa en el marc de el projecte investigador especificat per la persona sol·licitant.</w:t>
      </w:r>
    </w:p>
    <w:p w:rsidR="00E24E35" w:rsidRDefault="00E24E35" w:rsidP="002E0C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2E0C9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17AB">
        <w:rPr>
          <w:rFonts w:ascii="Arial" w:hAnsi="Arial" w:cs="Arial"/>
          <w:sz w:val="20"/>
          <w:szCs w:val="20"/>
        </w:rPr>
        <w:t xml:space="preserve">I es compromet a validar els informes requerits per la convocatòria a l’efecte de justificar la incorporació, el seguiment i la finalització de l’estada de la persona candidata. </w:t>
      </w: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17AB">
        <w:rPr>
          <w:rFonts w:ascii="Arial" w:hAnsi="Arial" w:cs="Arial"/>
          <w:sz w:val="20"/>
          <w:szCs w:val="20"/>
        </w:rPr>
        <w:t xml:space="preserve">Així mateix, certifica que disposa de l’espai adequat i fels mitjans necessaris per desenvolupar aquesta formació investigadora i que proporcionarà accés a les instal·lacions que es requereixin per desenvolupar aquesta estada formativa. </w:t>
      </w: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Pr="007617AB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17AB">
        <w:rPr>
          <w:rFonts w:ascii="Arial" w:hAnsi="Arial" w:cs="Arial"/>
          <w:sz w:val="20"/>
          <w:szCs w:val="20"/>
        </w:rPr>
        <w:t xml:space="preserve">Signatura del </w:t>
      </w:r>
      <w:r>
        <w:rPr>
          <w:rFonts w:ascii="Arial" w:hAnsi="Arial" w:cs="Arial"/>
          <w:sz w:val="20"/>
          <w:szCs w:val="20"/>
        </w:rPr>
        <w:t>responsable institucional</w:t>
      </w: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Pr="007617AB" w:rsidRDefault="00E24E35" w:rsidP="00E24E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4E35" w:rsidRPr="007617AB" w:rsidRDefault="00E24E35" w:rsidP="00E24E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7617AB">
        <w:rPr>
          <w:rFonts w:ascii="Arial" w:hAnsi="Arial" w:cs="Arial"/>
          <w:sz w:val="20"/>
          <w:szCs w:val="20"/>
        </w:rPr>
        <w:t xml:space="preserve">Data: </w:t>
      </w:r>
    </w:p>
    <w:p w:rsidR="009E189B" w:rsidRPr="00E24E35" w:rsidRDefault="009E189B" w:rsidP="00645CC6">
      <w:pPr>
        <w:tabs>
          <w:tab w:val="left" w:pos="915"/>
        </w:tabs>
        <w:rPr>
          <w:rFonts w:ascii="Arial" w:hAnsi="Arial" w:cs="Arial"/>
          <w:lang w:val="ca-ES"/>
        </w:rPr>
      </w:pPr>
    </w:p>
    <w:sectPr w:rsidR="009E189B" w:rsidRPr="00E24E35" w:rsidSect="007617AB">
      <w:headerReference w:type="default" r:id="rId6"/>
      <w:footerReference w:type="default" r:id="rId7"/>
      <w:pgSz w:w="11906" w:h="16838" w:code="9"/>
      <w:pgMar w:top="851" w:right="1701" w:bottom="907" w:left="170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A6" w:rsidRDefault="00BF6CA6" w:rsidP="00711FD5">
      <w:pPr>
        <w:spacing w:after="0" w:line="240" w:lineRule="auto"/>
      </w:pPr>
      <w:r>
        <w:separator/>
      </w:r>
    </w:p>
  </w:endnote>
  <w:endnote w:type="continuationSeparator" w:id="0">
    <w:p w:rsidR="00BF6CA6" w:rsidRDefault="00BF6CA6" w:rsidP="007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58" w:rsidRDefault="00251130">
    <w:pPr>
      <w:pStyle w:val="Peu"/>
    </w:pPr>
    <w:r w:rsidRPr="00817658"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-69850</wp:posOffset>
          </wp:positionV>
          <wp:extent cx="1059686" cy="713740"/>
          <wp:effectExtent l="0" t="0" r="762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686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6FA">
      <w:rPr>
        <w:noProof/>
        <w:lang w:val="ca-ES"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44450</wp:posOffset>
          </wp:positionV>
          <wp:extent cx="1476375" cy="471901"/>
          <wp:effectExtent l="0" t="0" r="0" b="444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A6" w:rsidRDefault="00BF6CA6" w:rsidP="00711FD5">
      <w:pPr>
        <w:spacing w:after="0" w:line="240" w:lineRule="auto"/>
      </w:pPr>
      <w:r>
        <w:separator/>
      </w:r>
    </w:p>
  </w:footnote>
  <w:footnote w:type="continuationSeparator" w:id="0">
    <w:p w:rsidR="00BF6CA6" w:rsidRDefault="00BF6CA6" w:rsidP="0071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D5" w:rsidRDefault="00393346" w:rsidP="00A63939">
    <w:pPr>
      <w:pStyle w:val="Capalera"/>
      <w:tabs>
        <w:tab w:val="clear" w:pos="4252"/>
        <w:tab w:val="clear" w:pos="8504"/>
        <w:tab w:val="left" w:pos="7644"/>
      </w:tabs>
      <w:ind w:left="-851"/>
    </w:pPr>
    <w:r w:rsidRPr="00393346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2999740</wp:posOffset>
          </wp:positionH>
          <wp:positionV relativeFrom="paragraph">
            <wp:posOffset>-127635</wp:posOffset>
          </wp:positionV>
          <wp:extent cx="2705100" cy="437036"/>
          <wp:effectExtent l="0" t="0" r="0" b="127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3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FD5">
      <w:rPr>
        <w:noProof/>
        <w:lang w:val="ca-ES" w:eastAsia="ca-ES"/>
      </w:rPr>
      <w:drawing>
        <wp:inline distT="0" distB="0" distL="0" distR="0" wp14:anchorId="2EC57963" wp14:editId="68CEA04E">
          <wp:extent cx="1800225" cy="381328"/>
          <wp:effectExtent l="0" t="0" r="0" b="0"/>
          <wp:docPr id="10" name="Imatge 10" descr="logo positi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positiu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507" cy="384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39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AE"/>
    <w:rsid w:val="00043421"/>
    <w:rsid w:val="00093E64"/>
    <w:rsid w:val="000B2FB0"/>
    <w:rsid w:val="000B736E"/>
    <w:rsid w:val="000D77B7"/>
    <w:rsid w:val="001048CA"/>
    <w:rsid w:val="001315B7"/>
    <w:rsid w:val="00140A29"/>
    <w:rsid w:val="00162026"/>
    <w:rsid w:val="001F332F"/>
    <w:rsid w:val="00251130"/>
    <w:rsid w:val="002A57AE"/>
    <w:rsid w:val="002E0C9A"/>
    <w:rsid w:val="002E3727"/>
    <w:rsid w:val="00313B9C"/>
    <w:rsid w:val="003154EB"/>
    <w:rsid w:val="0032507E"/>
    <w:rsid w:val="003670CA"/>
    <w:rsid w:val="00393346"/>
    <w:rsid w:val="003B1070"/>
    <w:rsid w:val="003B3D17"/>
    <w:rsid w:val="003C54F0"/>
    <w:rsid w:val="00412AC8"/>
    <w:rsid w:val="00427480"/>
    <w:rsid w:val="00495908"/>
    <w:rsid w:val="004B4F42"/>
    <w:rsid w:val="004C47DF"/>
    <w:rsid w:val="005255C9"/>
    <w:rsid w:val="00572ECA"/>
    <w:rsid w:val="00611F5D"/>
    <w:rsid w:val="00645CC6"/>
    <w:rsid w:val="006603B8"/>
    <w:rsid w:val="00711FD5"/>
    <w:rsid w:val="00740319"/>
    <w:rsid w:val="007617AB"/>
    <w:rsid w:val="00773D14"/>
    <w:rsid w:val="007B4268"/>
    <w:rsid w:val="007D1DB9"/>
    <w:rsid w:val="00817658"/>
    <w:rsid w:val="00817A1F"/>
    <w:rsid w:val="008655B4"/>
    <w:rsid w:val="00965C47"/>
    <w:rsid w:val="009A1C3C"/>
    <w:rsid w:val="009C1493"/>
    <w:rsid w:val="009C7954"/>
    <w:rsid w:val="009E189B"/>
    <w:rsid w:val="00A36185"/>
    <w:rsid w:val="00A63939"/>
    <w:rsid w:val="00A87ABC"/>
    <w:rsid w:val="00B40928"/>
    <w:rsid w:val="00BF6CA6"/>
    <w:rsid w:val="00C35E46"/>
    <w:rsid w:val="00C566FA"/>
    <w:rsid w:val="00D201DB"/>
    <w:rsid w:val="00D511FE"/>
    <w:rsid w:val="00DE1865"/>
    <w:rsid w:val="00DE69F2"/>
    <w:rsid w:val="00E24E35"/>
    <w:rsid w:val="00E41838"/>
    <w:rsid w:val="00EA5FF4"/>
    <w:rsid w:val="00EB0486"/>
    <w:rsid w:val="00EF2341"/>
    <w:rsid w:val="00F444C2"/>
    <w:rsid w:val="00F547D6"/>
    <w:rsid w:val="00F579A1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B8AD28-BCB0-4DDB-90F7-6D08B12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7AE"/>
    <w:rPr>
      <w:rFonts w:ascii="Calibri" w:eastAsia="Calibri" w:hAnsi="Calibri" w:cs="Times New Roman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A57AE"/>
    <w:pPr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11FD5"/>
    <w:rPr>
      <w:rFonts w:ascii="Calibri" w:eastAsia="Calibri" w:hAnsi="Calibri" w:cs="Times New Roman"/>
      <w:lang w:val="es-ES"/>
    </w:rPr>
  </w:style>
  <w:style w:type="paragraph" w:styleId="Peu">
    <w:name w:val="footer"/>
    <w:basedOn w:val="Normal"/>
    <w:link w:val="Peu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11FD5"/>
    <w:rPr>
      <w:rFonts w:ascii="Calibri" w:eastAsia="Calibri" w:hAnsi="Calibri" w:cs="Times New Roman"/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1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11FD5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093E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Eva Lopez Troyano</cp:lastModifiedBy>
  <cp:revision>2</cp:revision>
  <cp:lastPrinted>2021-07-15T11:21:00Z</cp:lastPrinted>
  <dcterms:created xsi:type="dcterms:W3CDTF">2025-05-09T16:38:00Z</dcterms:created>
  <dcterms:modified xsi:type="dcterms:W3CDTF">2025-05-09T16:38:00Z</dcterms:modified>
</cp:coreProperties>
</file>